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CF020" w14:textId="45B593B2" w:rsidR="006E1BCB" w:rsidRDefault="006E1BCB">
      <w:r>
        <w:t>Beste ouders van de Vuurvogel,</w:t>
      </w:r>
    </w:p>
    <w:p w14:paraId="6082B380" w14:textId="0F765664" w:rsidR="001C581C" w:rsidRDefault="00062687">
      <w:r>
        <w:t xml:space="preserve">Eén van de taken van de MR is het uitbrengen van advies, al dan niet ongevraagd, aan de schoolleiding. Op verzoek van een aantal ouders is daarom in de afgelopen periode een onderzoek uitgevoerd door de MR, om te bekijken </w:t>
      </w:r>
      <w:r w:rsidR="00FA5220">
        <w:t xml:space="preserve">welke argumenten er zijn voor </w:t>
      </w:r>
      <w:r>
        <w:t xml:space="preserve">de Vuurvogel </w:t>
      </w:r>
      <w:r w:rsidR="003E334B">
        <w:t>om over te</w:t>
      </w:r>
      <w:r>
        <w:t xml:space="preserve"> stappen naar een </w:t>
      </w:r>
      <w:proofErr w:type="spellStart"/>
      <w:r>
        <w:t>continu-rooster</w:t>
      </w:r>
      <w:proofErr w:type="spellEnd"/>
      <w:r w:rsidR="00D35431">
        <w:t xml:space="preserve"> (CR)</w:t>
      </w:r>
      <w:r w:rsidR="00323C04">
        <w:t xml:space="preserve"> of bij het huidige rooster te blijven.</w:t>
      </w:r>
    </w:p>
    <w:p w14:paraId="565BD428" w14:textId="59AD34DE" w:rsidR="00062687" w:rsidRDefault="00062687">
      <w:r>
        <w:t xml:space="preserve">De MR heeft </w:t>
      </w:r>
      <w:r w:rsidR="003E334B">
        <w:t>hiervoor</w:t>
      </w:r>
      <w:r>
        <w:t xml:space="preserve"> </w:t>
      </w:r>
      <w:r w:rsidR="00807162">
        <w:t xml:space="preserve">uitvoerige </w:t>
      </w:r>
      <w:r>
        <w:t xml:space="preserve">gesprekken gevoerd met </w:t>
      </w:r>
      <w:r w:rsidR="75D6782A">
        <w:t>t</w:t>
      </w:r>
      <w:r>
        <w:t>eams van een aantal scholen in de regio</w:t>
      </w:r>
      <w:r w:rsidR="009045B0">
        <w:t>. Ook is er gesproken met</w:t>
      </w:r>
      <w:r>
        <w:t xml:space="preserve"> ouders van kinderen die naar deze scholen gaan. </w:t>
      </w:r>
    </w:p>
    <w:p w14:paraId="21C0A5B8" w14:textId="067E646C" w:rsidR="00807162" w:rsidRPr="00807162" w:rsidRDefault="00807162" w:rsidP="00807162">
      <w:r>
        <w:t xml:space="preserve">Hoewel dit rooster enkele voordelen biedt, vinden wij het belangrijk om ook de nadelen en impact op zowel leerlingen als leerkrachten zorgvuldig af te wegen. Na grondige overweging willen we </w:t>
      </w:r>
      <w:r w:rsidR="57FAA8AB">
        <w:t>jullie</w:t>
      </w:r>
      <w:r>
        <w:t xml:space="preserve"> laten weten dat wij </w:t>
      </w:r>
      <w:r w:rsidR="00B21B9D">
        <w:t xml:space="preserve">de schoolleiding adviseren </w:t>
      </w:r>
      <w:r w:rsidRPr="78F13A6D">
        <w:rPr>
          <w:b/>
          <w:bCs/>
        </w:rPr>
        <w:t>geen continurooster in</w:t>
      </w:r>
      <w:r w:rsidR="00E44511" w:rsidRPr="78F13A6D">
        <w:rPr>
          <w:b/>
          <w:bCs/>
        </w:rPr>
        <w:t xml:space="preserve"> te </w:t>
      </w:r>
      <w:r w:rsidRPr="78F13A6D">
        <w:rPr>
          <w:b/>
          <w:bCs/>
        </w:rPr>
        <w:t>voeren</w:t>
      </w:r>
      <w:r>
        <w:t>. Hieronder lichten we onze redenen toe.</w:t>
      </w:r>
    </w:p>
    <w:p w14:paraId="76A24627" w14:textId="77777777" w:rsidR="00807162" w:rsidRPr="00807162" w:rsidRDefault="00807162" w:rsidP="00807162">
      <w:pPr>
        <w:rPr>
          <w:b/>
          <w:bCs/>
        </w:rPr>
      </w:pPr>
      <w:r w:rsidRPr="00807162">
        <w:rPr>
          <w:b/>
          <w:bCs/>
        </w:rPr>
        <w:t>Voordelen van een continurooster</w:t>
      </w:r>
    </w:p>
    <w:p w14:paraId="4A6A3CDB" w14:textId="77777777" w:rsidR="00807162" w:rsidRPr="00807162" w:rsidRDefault="00807162" w:rsidP="00807162">
      <w:r w:rsidRPr="00807162">
        <w:t>Er zijn enkele voordelen verbonden aan een continurooster, zoals:</w:t>
      </w:r>
    </w:p>
    <w:p w14:paraId="68AD6C9B" w14:textId="77777777" w:rsidR="00807162" w:rsidRPr="00807162" w:rsidRDefault="00807162" w:rsidP="00807162">
      <w:pPr>
        <w:numPr>
          <w:ilvl w:val="0"/>
          <w:numId w:val="1"/>
        </w:numPr>
      </w:pPr>
      <w:r w:rsidRPr="00807162">
        <w:rPr>
          <w:b/>
          <w:bCs/>
        </w:rPr>
        <w:t>Rust en structuur:</w:t>
      </w:r>
      <w:r w:rsidRPr="00807162">
        <w:t xml:space="preserve"> Het vermijden van de onderbreking door de </w:t>
      </w:r>
      <w:proofErr w:type="spellStart"/>
      <w:r w:rsidRPr="00807162">
        <w:t>tussenschoolse</w:t>
      </w:r>
      <w:proofErr w:type="spellEnd"/>
      <w:r w:rsidRPr="00807162">
        <w:t xml:space="preserve"> opvang (TSO) zorgt voor een prettiger ritme gedurende de dag.</w:t>
      </w:r>
    </w:p>
    <w:p w14:paraId="602C6859" w14:textId="77777777" w:rsidR="00807162" w:rsidRPr="00807162" w:rsidRDefault="00807162" w:rsidP="00807162">
      <w:pPr>
        <w:numPr>
          <w:ilvl w:val="0"/>
          <w:numId w:val="1"/>
        </w:numPr>
      </w:pPr>
      <w:r w:rsidRPr="78F13A6D">
        <w:rPr>
          <w:b/>
          <w:bCs/>
        </w:rPr>
        <w:t>Langere middagen:</w:t>
      </w:r>
      <w:r>
        <w:t xml:space="preserve"> Kinderen zijn dagelijks vanaf 14:00 uur vrij, wat ruimte biedt voor ontspanning en spel.</w:t>
      </w:r>
    </w:p>
    <w:p w14:paraId="3CFD2365" w14:textId="77777777" w:rsidR="00807162" w:rsidRPr="00807162" w:rsidRDefault="00807162" w:rsidP="00807162">
      <w:r w:rsidRPr="00807162">
        <w:t>Hoewel deze voordelen aantrekkelijk lijken, wegen de nadelen zwaarder voor onze school en onze visie op onderwijs.</w:t>
      </w:r>
    </w:p>
    <w:p w14:paraId="5643ADD6" w14:textId="77777777" w:rsidR="00807162" w:rsidRPr="00807162" w:rsidRDefault="00807162" w:rsidP="00807162">
      <w:pPr>
        <w:rPr>
          <w:b/>
          <w:bCs/>
        </w:rPr>
      </w:pPr>
      <w:r w:rsidRPr="00807162">
        <w:rPr>
          <w:b/>
          <w:bCs/>
        </w:rPr>
        <w:t>Nadelen van een continurooster</w:t>
      </w:r>
    </w:p>
    <w:p w14:paraId="7D70C3E7" w14:textId="77777777" w:rsidR="00807162" w:rsidRPr="00807162" w:rsidRDefault="00807162" w:rsidP="00807162">
      <w:pPr>
        <w:numPr>
          <w:ilvl w:val="0"/>
          <w:numId w:val="2"/>
        </w:numPr>
      </w:pPr>
      <w:r w:rsidRPr="00807162">
        <w:rPr>
          <w:b/>
          <w:bCs/>
        </w:rPr>
        <w:t>Kortere lestijd:</w:t>
      </w:r>
      <w:r w:rsidRPr="00807162">
        <w:t xml:space="preserve"> Dagelijks gaat een half uur lestijd verloren. Dit beperkt onze mogelijkheden om de kinderen optimaal te onderwijzen.</w:t>
      </w:r>
    </w:p>
    <w:p w14:paraId="6A187AF6" w14:textId="77777777" w:rsidR="00807162" w:rsidRPr="00807162" w:rsidRDefault="00807162" w:rsidP="00807162">
      <w:pPr>
        <w:numPr>
          <w:ilvl w:val="0"/>
          <w:numId w:val="2"/>
        </w:numPr>
      </w:pPr>
      <w:r w:rsidRPr="00807162">
        <w:rPr>
          <w:b/>
          <w:bCs/>
        </w:rPr>
        <w:t>Hogere werkdruk:</w:t>
      </w:r>
      <w:r w:rsidRPr="00807162">
        <w:t xml:space="preserve"> Leerkrachten ervaren een hogere werkdruk door de intensieve lessen en het gebrek aan tijd voor het voorbereiden van lesmateriaal.</w:t>
      </w:r>
    </w:p>
    <w:p w14:paraId="48322DEC" w14:textId="77777777" w:rsidR="00807162" w:rsidRPr="00807162" w:rsidRDefault="00807162" w:rsidP="00807162">
      <w:pPr>
        <w:numPr>
          <w:ilvl w:val="0"/>
          <w:numId w:val="2"/>
        </w:numPr>
      </w:pPr>
      <w:r w:rsidRPr="00807162">
        <w:rPr>
          <w:b/>
          <w:bCs/>
        </w:rPr>
        <w:t>Minder pauze:</w:t>
      </w:r>
      <w:r w:rsidRPr="00807162">
        <w:t xml:space="preserve"> Zowel leerlingen als leerkrachten hebben kortere pauzes, wat ten koste kan gaan van de concentratie en werkplezier.</w:t>
      </w:r>
    </w:p>
    <w:p w14:paraId="4818888E" w14:textId="77777777" w:rsidR="00807162" w:rsidRPr="00807162" w:rsidRDefault="00807162" w:rsidP="00807162">
      <w:pPr>
        <w:numPr>
          <w:ilvl w:val="0"/>
          <w:numId w:val="2"/>
        </w:numPr>
      </w:pPr>
      <w:r w:rsidRPr="00807162">
        <w:rPr>
          <w:b/>
          <w:bCs/>
        </w:rPr>
        <w:t>Beperkingen voor ouders:</w:t>
      </w:r>
      <w:r w:rsidRPr="00807162">
        <w:t xml:space="preserve"> Oudergesprekken kunnen pas later in de middag worden gepland, wat voor veel ouders onpraktisch is.</w:t>
      </w:r>
    </w:p>
    <w:p w14:paraId="703B96E9" w14:textId="77777777" w:rsidR="00807162" w:rsidRPr="00807162" w:rsidRDefault="00807162" w:rsidP="00807162">
      <w:pPr>
        <w:numPr>
          <w:ilvl w:val="0"/>
          <w:numId w:val="2"/>
        </w:numPr>
      </w:pPr>
      <w:r w:rsidRPr="00807162">
        <w:rPr>
          <w:b/>
          <w:bCs/>
        </w:rPr>
        <w:t>Kosten en belasting voor ouders:</w:t>
      </w:r>
      <w:r w:rsidRPr="00807162">
        <w:t xml:space="preserve"> Voor ouders met kinderen op de buitenschoolse opvang (BSO) zijn de kosten hoger, en de lange middagen kunnen zwaar zijn voor sommige kinderen.</w:t>
      </w:r>
    </w:p>
    <w:p w14:paraId="391954FE" w14:textId="77777777" w:rsidR="00807162" w:rsidRPr="00807162" w:rsidRDefault="00807162" w:rsidP="00807162">
      <w:pPr>
        <w:numPr>
          <w:ilvl w:val="0"/>
          <w:numId w:val="2"/>
        </w:numPr>
      </w:pPr>
      <w:r w:rsidRPr="00807162">
        <w:rPr>
          <w:b/>
          <w:bCs/>
        </w:rPr>
        <w:t>Verlies van gezinsmomenten:</w:t>
      </w:r>
      <w:r w:rsidRPr="00807162">
        <w:t xml:space="preserve"> De mogelijkheid om thuis samen te lunchen komt te vervallen.</w:t>
      </w:r>
    </w:p>
    <w:p w14:paraId="1BDE60ED" w14:textId="77777777" w:rsidR="00807162" w:rsidRPr="00807162" w:rsidRDefault="00807162" w:rsidP="00807162">
      <w:pPr>
        <w:rPr>
          <w:b/>
          <w:bCs/>
        </w:rPr>
      </w:pPr>
      <w:r w:rsidRPr="00807162">
        <w:rPr>
          <w:b/>
          <w:bCs/>
        </w:rPr>
        <w:lastRenderedPageBreak/>
        <w:t>Onze keuze</w:t>
      </w:r>
    </w:p>
    <w:p w14:paraId="3D3936F8" w14:textId="3BE33BFB" w:rsidR="00807162" w:rsidRDefault="00807162" w:rsidP="00807162">
      <w:r w:rsidRPr="00807162">
        <w:t xml:space="preserve">Wij zijn van mening dat de nadelen van een continurooster niet in lijn zijn met onze missie om kwalitatief, toegankelijk en prettig onderwijs te bieden. Ons huidige rooster biedt meer flexibiliteit, voldoende lestijd en ruimte voor rustmomenten, zowel voor leerlingen als leerkrachten. Daarom hebben wij besloten </w:t>
      </w:r>
      <w:r w:rsidR="00801E4B">
        <w:t xml:space="preserve">de schoolleiding te adviseren </w:t>
      </w:r>
      <w:r w:rsidRPr="00807162">
        <w:t xml:space="preserve">om het continurooster </w:t>
      </w:r>
      <w:r w:rsidRPr="00807162">
        <w:rPr>
          <w:b/>
          <w:bCs/>
        </w:rPr>
        <w:t>niet</w:t>
      </w:r>
      <w:r w:rsidRPr="00807162">
        <w:t xml:space="preserve"> in te voeren.</w:t>
      </w:r>
    </w:p>
    <w:p w14:paraId="511AA8B0" w14:textId="69A73E98" w:rsidR="00DB66AB" w:rsidRPr="00807162" w:rsidRDefault="00DB66AB" w:rsidP="00807162">
      <w:r>
        <w:t xml:space="preserve">Als daar behoefte aan is willen we onze keuze graag verder toelichten in een informatieavond. </w:t>
      </w:r>
      <w:r w:rsidR="00646B78">
        <w:t xml:space="preserve">Je kunt je daarvoor opgeven op het volgende emailadres: </w:t>
      </w:r>
      <w:r w:rsidR="00173F75" w:rsidRPr="00173F75">
        <w:t>mr.vuurvogel@conexus.nu</w:t>
      </w:r>
    </w:p>
    <w:sectPr w:rsidR="00DB66AB" w:rsidRPr="008071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F1F52"/>
    <w:multiLevelType w:val="multilevel"/>
    <w:tmpl w:val="A7DE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A50119"/>
    <w:multiLevelType w:val="multilevel"/>
    <w:tmpl w:val="9B848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1179559">
    <w:abstractNumId w:val="1"/>
  </w:num>
  <w:num w:numId="2" w16cid:durableId="326137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687"/>
    <w:rsid w:val="00062687"/>
    <w:rsid w:val="000D5A25"/>
    <w:rsid w:val="00107129"/>
    <w:rsid w:val="00173F75"/>
    <w:rsid w:val="001C581C"/>
    <w:rsid w:val="00202469"/>
    <w:rsid w:val="00224A1F"/>
    <w:rsid w:val="002C2D88"/>
    <w:rsid w:val="00312C58"/>
    <w:rsid w:val="003212CF"/>
    <w:rsid w:val="00323C04"/>
    <w:rsid w:val="003E334B"/>
    <w:rsid w:val="00420C09"/>
    <w:rsid w:val="004442D5"/>
    <w:rsid w:val="004F0F02"/>
    <w:rsid w:val="00594E33"/>
    <w:rsid w:val="00617E30"/>
    <w:rsid w:val="00646B78"/>
    <w:rsid w:val="006E1BCB"/>
    <w:rsid w:val="00800B9E"/>
    <w:rsid w:val="00801E4B"/>
    <w:rsid w:val="00807162"/>
    <w:rsid w:val="00856540"/>
    <w:rsid w:val="00875757"/>
    <w:rsid w:val="008F6F4D"/>
    <w:rsid w:val="009045B0"/>
    <w:rsid w:val="009755EE"/>
    <w:rsid w:val="009E2192"/>
    <w:rsid w:val="00B21B9D"/>
    <w:rsid w:val="00B23349"/>
    <w:rsid w:val="00C10B5E"/>
    <w:rsid w:val="00C21D87"/>
    <w:rsid w:val="00CB31FC"/>
    <w:rsid w:val="00CC16EF"/>
    <w:rsid w:val="00D35431"/>
    <w:rsid w:val="00D81FC5"/>
    <w:rsid w:val="00D9399E"/>
    <w:rsid w:val="00DB66AB"/>
    <w:rsid w:val="00DB71F3"/>
    <w:rsid w:val="00DD5FDB"/>
    <w:rsid w:val="00E44511"/>
    <w:rsid w:val="00E83983"/>
    <w:rsid w:val="00EC34E6"/>
    <w:rsid w:val="00EE14A3"/>
    <w:rsid w:val="00F31BFC"/>
    <w:rsid w:val="00F85017"/>
    <w:rsid w:val="00FA5220"/>
    <w:rsid w:val="1538FA67"/>
    <w:rsid w:val="491713C5"/>
    <w:rsid w:val="57FAA8AB"/>
    <w:rsid w:val="75D6782A"/>
    <w:rsid w:val="78F13A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C3ABC"/>
  <w15:chartTrackingRefBased/>
  <w15:docId w15:val="{1745FC64-8228-4BDA-ACB6-9F5C35032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626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626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6268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6268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6268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6268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6268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6268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6268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6268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6268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6268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6268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6268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626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626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626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62687"/>
    <w:rPr>
      <w:rFonts w:eastAsiaTheme="majorEastAsia" w:cstheme="majorBidi"/>
      <w:color w:val="272727" w:themeColor="text1" w:themeTint="D8"/>
    </w:rPr>
  </w:style>
  <w:style w:type="paragraph" w:styleId="Titel">
    <w:name w:val="Title"/>
    <w:basedOn w:val="Standaard"/>
    <w:next w:val="Standaard"/>
    <w:link w:val="TitelChar"/>
    <w:uiPriority w:val="10"/>
    <w:qFormat/>
    <w:rsid w:val="000626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6268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6268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626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6268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62687"/>
    <w:rPr>
      <w:i/>
      <w:iCs/>
      <w:color w:val="404040" w:themeColor="text1" w:themeTint="BF"/>
    </w:rPr>
  </w:style>
  <w:style w:type="paragraph" w:styleId="Lijstalinea">
    <w:name w:val="List Paragraph"/>
    <w:basedOn w:val="Standaard"/>
    <w:uiPriority w:val="34"/>
    <w:qFormat/>
    <w:rsid w:val="00062687"/>
    <w:pPr>
      <w:ind w:left="720"/>
      <w:contextualSpacing/>
    </w:pPr>
  </w:style>
  <w:style w:type="character" w:styleId="Intensievebenadrukking">
    <w:name w:val="Intense Emphasis"/>
    <w:basedOn w:val="Standaardalinea-lettertype"/>
    <w:uiPriority w:val="21"/>
    <w:qFormat/>
    <w:rsid w:val="00062687"/>
    <w:rPr>
      <w:i/>
      <w:iCs/>
      <w:color w:val="0F4761" w:themeColor="accent1" w:themeShade="BF"/>
    </w:rPr>
  </w:style>
  <w:style w:type="paragraph" w:styleId="Duidelijkcitaat">
    <w:name w:val="Intense Quote"/>
    <w:basedOn w:val="Standaard"/>
    <w:next w:val="Standaard"/>
    <w:link w:val="DuidelijkcitaatChar"/>
    <w:uiPriority w:val="30"/>
    <w:qFormat/>
    <w:rsid w:val="000626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62687"/>
    <w:rPr>
      <w:i/>
      <w:iCs/>
      <w:color w:val="0F4761" w:themeColor="accent1" w:themeShade="BF"/>
    </w:rPr>
  </w:style>
  <w:style w:type="character" w:styleId="Intensieveverwijzing">
    <w:name w:val="Intense Reference"/>
    <w:basedOn w:val="Standaardalinea-lettertype"/>
    <w:uiPriority w:val="32"/>
    <w:qFormat/>
    <w:rsid w:val="000626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287395">
      <w:bodyDiv w:val="1"/>
      <w:marLeft w:val="0"/>
      <w:marRight w:val="0"/>
      <w:marTop w:val="0"/>
      <w:marBottom w:val="0"/>
      <w:divBdr>
        <w:top w:val="none" w:sz="0" w:space="0" w:color="auto"/>
        <w:left w:val="none" w:sz="0" w:space="0" w:color="auto"/>
        <w:bottom w:val="none" w:sz="0" w:space="0" w:color="auto"/>
        <w:right w:val="none" w:sz="0" w:space="0" w:color="auto"/>
      </w:divBdr>
    </w:div>
    <w:div w:id="1992754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002FECD9CA2345B30637695B289781" ma:contentTypeVersion="6" ma:contentTypeDescription="Een nieuw document maken." ma:contentTypeScope="" ma:versionID="7f57e159ee36f2cda8aa85da0d106cec">
  <xsd:schema xmlns:xsd="http://www.w3.org/2001/XMLSchema" xmlns:xs="http://www.w3.org/2001/XMLSchema" xmlns:p="http://schemas.microsoft.com/office/2006/metadata/properties" xmlns:ns2="163b54e9-0ff5-4f0b-832a-1c39c94b8bb7" xmlns:ns3="d767d27b-d5de-4284-b376-7eacbac9b6fb" targetNamespace="http://schemas.microsoft.com/office/2006/metadata/properties" ma:root="true" ma:fieldsID="e2fbafd75ead38a9efb146791076dbe4" ns2:_="" ns3:_="">
    <xsd:import namespace="163b54e9-0ff5-4f0b-832a-1c39c94b8bb7"/>
    <xsd:import namespace="d767d27b-d5de-4284-b376-7eacbac9b6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b54e9-0ff5-4f0b-832a-1c39c94b8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67d27b-d5de-4284-b376-7eacbac9b6fb"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8932EF-B31E-4100-A383-2A814BD27856}">
  <ds:schemaRefs>
    <ds:schemaRef ds:uri="http://purl.org/dc/terms/"/>
    <ds:schemaRef ds:uri="http://purl.org/dc/elements/1.1/"/>
    <ds:schemaRef ds:uri="http://schemas.microsoft.com/office/2006/documentManagement/types"/>
    <ds:schemaRef ds:uri="163b54e9-0ff5-4f0b-832a-1c39c94b8bb7"/>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 ds:uri="d767d27b-d5de-4284-b376-7eacbac9b6fb"/>
    <ds:schemaRef ds:uri="http://purl.org/dc/dcmitype/"/>
  </ds:schemaRefs>
</ds:datastoreItem>
</file>

<file path=customXml/itemProps2.xml><?xml version="1.0" encoding="utf-8"?>
<ds:datastoreItem xmlns:ds="http://schemas.openxmlformats.org/officeDocument/2006/customXml" ds:itemID="{66CC9158-DBF6-41C1-B5A2-B41D790F13A2}">
  <ds:schemaRefs>
    <ds:schemaRef ds:uri="http://schemas.microsoft.com/sharepoint/v3/contenttype/forms"/>
  </ds:schemaRefs>
</ds:datastoreItem>
</file>

<file path=customXml/itemProps3.xml><?xml version="1.0" encoding="utf-8"?>
<ds:datastoreItem xmlns:ds="http://schemas.openxmlformats.org/officeDocument/2006/customXml" ds:itemID="{AE2E4D6D-8100-453E-9FBF-E1112ADCA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b54e9-0ff5-4f0b-832a-1c39c94b8bb7"/>
    <ds:schemaRef ds:uri="d767d27b-d5de-4284-b376-7eacbac9b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2313</Characters>
  <Application>Microsoft Office Word</Application>
  <DocSecurity>0</DocSecurity>
  <Lines>19</Lines>
  <Paragraphs>5</Paragraphs>
  <ScaleCrop>false</ScaleCrop>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Schindler | Foodjet</dc:creator>
  <cp:keywords/>
  <dc:description/>
  <cp:lastModifiedBy>Maaike Braam</cp:lastModifiedBy>
  <cp:revision>2</cp:revision>
  <dcterms:created xsi:type="dcterms:W3CDTF">2025-02-17T09:02:00Z</dcterms:created>
  <dcterms:modified xsi:type="dcterms:W3CDTF">2025-02-17T09:02:00Z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03e7edbc-dfab-41f9-995c-44e5ee9283fc</vt:lpwstr>
  </property>
  <property fmtid="{D5CDD505-2E9C-101B-9397-08002B2CF9AE}" pid="3" name="ContentTypeId">
    <vt:lpwstr>0x01010070002FECD9CA2345B30637695B289781</vt:lpwstr>
  </property>
</Properties>
</file>